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6C9F5" w14:textId="50A16191" w:rsidR="00BE0BDA" w:rsidRPr="008C4093" w:rsidRDefault="00BE0BDA" w:rsidP="00656361">
      <w:pPr>
        <w:jc w:val="center"/>
        <w:rPr>
          <w:b/>
          <w:bCs/>
          <w:sz w:val="24"/>
          <w:szCs w:val="24"/>
          <w:lang w:val="es-419"/>
        </w:rPr>
      </w:pPr>
      <w:r w:rsidRPr="008C4093">
        <w:rPr>
          <w:b/>
          <w:bCs/>
          <w:sz w:val="24"/>
          <w:szCs w:val="24"/>
          <w:lang w:val="es-419"/>
        </w:rPr>
        <w:t>Seminario</w:t>
      </w:r>
      <w:r w:rsidR="00656361" w:rsidRPr="008C4093">
        <w:rPr>
          <w:b/>
          <w:bCs/>
          <w:sz w:val="24"/>
          <w:szCs w:val="24"/>
          <w:lang w:val="es-419"/>
        </w:rPr>
        <w:t xml:space="preserve"> </w:t>
      </w:r>
      <w:r w:rsidR="008C588F" w:rsidRPr="008C4093">
        <w:rPr>
          <w:b/>
          <w:bCs/>
          <w:sz w:val="24"/>
          <w:szCs w:val="24"/>
          <w:lang w:val="es-419"/>
        </w:rPr>
        <w:t>“</w:t>
      </w:r>
      <w:r w:rsidR="000B3555" w:rsidRPr="008C4093">
        <w:rPr>
          <w:b/>
          <w:bCs/>
          <w:sz w:val="24"/>
          <w:szCs w:val="24"/>
          <w:lang w:val="es-419"/>
        </w:rPr>
        <w:t>I</w:t>
      </w:r>
      <w:r w:rsidR="00183196" w:rsidRPr="008C4093">
        <w:rPr>
          <w:b/>
          <w:bCs/>
          <w:sz w:val="24"/>
          <w:szCs w:val="24"/>
          <w:lang w:val="es-419"/>
        </w:rPr>
        <w:t>ntegración de fuentes de datos</w:t>
      </w:r>
      <w:r w:rsidR="000B3555" w:rsidRPr="008C4093">
        <w:rPr>
          <w:b/>
          <w:bCs/>
          <w:sz w:val="24"/>
          <w:szCs w:val="24"/>
          <w:lang w:val="es-419"/>
        </w:rPr>
        <w:t xml:space="preserve"> y estadísticas oficiales</w:t>
      </w:r>
      <w:r w:rsidR="008C588F" w:rsidRPr="008C4093">
        <w:rPr>
          <w:b/>
          <w:bCs/>
          <w:sz w:val="24"/>
          <w:szCs w:val="24"/>
          <w:lang w:val="es-419"/>
        </w:rPr>
        <w:t>”</w:t>
      </w:r>
    </w:p>
    <w:p w14:paraId="3BF30BC9" w14:textId="2CB94A12" w:rsidR="00656361" w:rsidRPr="008C4093" w:rsidRDefault="00656361" w:rsidP="00656361">
      <w:pPr>
        <w:jc w:val="center"/>
        <w:rPr>
          <w:b/>
          <w:bCs/>
          <w:sz w:val="24"/>
          <w:szCs w:val="24"/>
          <w:lang w:val="es-419"/>
        </w:rPr>
      </w:pPr>
      <w:r w:rsidRPr="008C4093">
        <w:rPr>
          <w:b/>
          <w:bCs/>
          <w:sz w:val="24"/>
          <w:szCs w:val="24"/>
          <w:lang w:val="es-419"/>
        </w:rPr>
        <w:t>Ciudad de México, 14 mayo 2024</w:t>
      </w:r>
    </w:p>
    <w:p w14:paraId="0CFF8795" w14:textId="1B002F40" w:rsidR="00FE0F27" w:rsidRPr="008C4093" w:rsidRDefault="00FE0F27" w:rsidP="00656361">
      <w:pPr>
        <w:jc w:val="center"/>
        <w:rPr>
          <w:b/>
          <w:bCs/>
          <w:sz w:val="24"/>
          <w:szCs w:val="24"/>
          <w:lang w:val="es-419"/>
        </w:rPr>
      </w:pPr>
      <w:r w:rsidRPr="008C4093">
        <w:rPr>
          <w:b/>
          <w:bCs/>
          <w:sz w:val="24"/>
          <w:szCs w:val="24"/>
          <w:lang w:val="es-419"/>
        </w:rPr>
        <w:t>Nota conceptual y agenda</w:t>
      </w:r>
      <w:r w:rsidR="00262E13" w:rsidRPr="008C4093">
        <w:rPr>
          <w:b/>
          <w:bCs/>
          <w:sz w:val="24"/>
          <w:szCs w:val="24"/>
          <w:lang w:val="es-419"/>
        </w:rPr>
        <w:t xml:space="preserve"> preliminar</w:t>
      </w:r>
    </w:p>
    <w:p w14:paraId="3DA018E0" w14:textId="77777777" w:rsidR="00FE0F27" w:rsidRPr="008C4093" w:rsidRDefault="00FE0F27">
      <w:pPr>
        <w:rPr>
          <w:lang w:val="es-419"/>
        </w:rPr>
      </w:pPr>
    </w:p>
    <w:p w14:paraId="110BD25C" w14:textId="77777777" w:rsidR="00656361" w:rsidRPr="008C4093" w:rsidRDefault="00656361" w:rsidP="00E654D4">
      <w:pPr>
        <w:spacing w:line="276" w:lineRule="auto"/>
        <w:jc w:val="both"/>
        <w:rPr>
          <w:rFonts w:ascii="Calibri" w:hAnsi="Calibri" w:cs="Calibri"/>
          <w:b/>
          <w:bCs/>
          <w:color w:val="000000"/>
          <w:kern w:val="0"/>
          <w:lang w:val="es-419"/>
        </w:rPr>
      </w:pPr>
      <w:r w:rsidRPr="008C4093">
        <w:rPr>
          <w:rFonts w:ascii="Calibri" w:hAnsi="Calibri" w:cs="Calibri"/>
          <w:b/>
          <w:bCs/>
          <w:color w:val="000000"/>
          <w:kern w:val="0"/>
          <w:lang w:val="es-419"/>
        </w:rPr>
        <w:t>Antecedentes</w:t>
      </w:r>
    </w:p>
    <w:p w14:paraId="2C732BC1" w14:textId="77777777" w:rsidR="00A91110" w:rsidRPr="008C4093" w:rsidRDefault="00512414" w:rsidP="00E654D4">
      <w:pPr>
        <w:spacing w:line="276" w:lineRule="auto"/>
        <w:jc w:val="both"/>
        <w:rPr>
          <w:rFonts w:ascii="Calibri" w:hAnsi="Calibri" w:cs="Calibri"/>
          <w:color w:val="000000"/>
          <w:kern w:val="0"/>
          <w:lang w:val="es-419"/>
        </w:rPr>
      </w:pPr>
      <w:r w:rsidRPr="008C4093">
        <w:rPr>
          <w:rFonts w:ascii="Calibri" w:hAnsi="Calibri" w:cs="Calibri"/>
          <w:color w:val="000000"/>
          <w:kern w:val="0"/>
          <w:lang w:val="es-419"/>
        </w:rPr>
        <w:t xml:space="preserve">La producción de estadísticas oficiales enfrenta un escenario cambiante, en el que la creciente disponibilidad de fuentes de información se combina con el continuo desarrollo en metodologías y sistemas, que plantea tanto desafíos como oportunidades. </w:t>
      </w:r>
      <w:r w:rsidR="004F65FC" w:rsidRPr="008C4093">
        <w:rPr>
          <w:rFonts w:ascii="Calibri" w:hAnsi="Calibri" w:cs="Calibri"/>
          <w:color w:val="000000"/>
          <w:kern w:val="0"/>
          <w:lang w:val="es-419"/>
        </w:rPr>
        <w:t xml:space="preserve">Ya en la década pasada, el Plan Estratégico 2015-2025 de la Conferencia Estadística de las Américas </w:t>
      </w:r>
      <w:r w:rsidR="00A91110" w:rsidRPr="008C4093">
        <w:rPr>
          <w:rFonts w:ascii="Calibri" w:hAnsi="Calibri" w:cs="Calibri"/>
          <w:color w:val="000000"/>
          <w:kern w:val="0"/>
          <w:lang w:val="es-419"/>
        </w:rPr>
        <w:t>planteaba que las nuevas tecnologías están dando lugar a un exponencial aumento del volumen y los tipos de datos disponibles, tanto en las fuentes de datos tradicionales como en nuevas fuentes de datos, y crean posibilidades sin precedentes.</w:t>
      </w:r>
    </w:p>
    <w:p w14:paraId="4C62D013" w14:textId="53D200B9" w:rsidR="00CA6151" w:rsidRPr="008C4093" w:rsidRDefault="00A91110" w:rsidP="00E654D4">
      <w:pPr>
        <w:spacing w:line="276" w:lineRule="auto"/>
        <w:jc w:val="both"/>
        <w:rPr>
          <w:rFonts w:ascii="Calibri" w:hAnsi="Calibri" w:cs="Calibri"/>
          <w:color w:val="000000"/>
          <w:kern w:val="0"/>
          <w:lang w:val="es-419"/>
        </w:rPr>
      </w:pPr>
      <w:r w:rsidRPr="008C4093">
        <w:rPr>
          <w:rFonts w:ascii="Calibri" w:hAnsi="Calibri" w:cs="Calibri"/>
          <w:color w:val="000000"/>
          <w:kern w:val="0"/>
          <w:lang w:val="es-419"/>
        </w:rPr>
        <w:t xml:space="preserve">Como una forma de aprovechar estas posibilidades en el ámbito de las estadísticas oficiales, </w:t>
      </w:r>
      <w:r w:rsidR="00512414" w:rsidRPr="008C4093">
        <w:rPr>
          <w:rFonts w:ascii="Calibri" w:hAnsi="Calibri" w:cs="Calibri"/>
          <w:color w:val="000000"/>
          <w:kern w:val="0"/>
          <w:lang w:val="es-419"/>
        </w:rPr>
        <w:t xml:space="preserve">la División de Estadísticas de la 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>CEPAL</w:t>
      </w:r>
      <w:r w:rsidR="00CA6151" w:rsidRPr="008C4093">
        <w:rPr>
          <w:rFonts w:ascii="Calibri" w:hAnsi="Calibri" w:cs="Calibri"/>
          <w:color w:val="000000"/>
          <w:kern w:val="0"/>
          <w:lang w:val="es-419"/>
        </w:rPr>
        <w:t xml:space="preserve">, con el apoyo del proyecto 2124Q de la Cuenta de Desarrollo de las Naciones Unidas, 13er tramo, </w:t>
      </w:r>
      <w:r w:rsidR="009274A3" w:rsidRPr="008C4093">
        <w:rPr>
          <w:rFonts w:ascii="Calibri" w:hAnsi="Calibri" w:cs="Calibri"/>
          <w:color w:val="000000"/>
          <w:kern w:val="0"/>
          <w:lang w:val="es-419"/>
        </w:rPr>
        <w:t xml:space="preserve">ha impulsado 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 xml:space="preserve">la integración de fuentes de datos </w:t>
      </w:r>
      <w:r w:rsidR="00A169E8" w:rsidRPr="008C4093">
        <w:rPr>
          <w:rFonts w:ascii="Calibri" w:hAnsi="Calibri" w:cs="Calibri"/>
          <w:color w:val="000000"/>
          <w:kern w:val="0"/>
          <w:lang w:val="es-419"/>
        </w:rPr>
        <w:t xml:space="preserve">enfocada en la </w:t>
      </w:r>
      <w:r w:rsidR="00512414" w:rsidRPr="008C4093">
        <w:rPr>
          <w:rFonts w:ascii="Calibri" w:hAnsi="Calibri" w:cs="Calibri"/>
          <w:color w:val="000000"/>
          <w:kern w:val="0"/>
          <w:lang w:val="es-419"/>
        </w:rPr>
        <w:t>genera</w:t>
      </w:r>
      <w:r w:rsidR="00A169E8" w:rsidRPr="008C4093">
        <w:rPr>
          <w:rFonts w:ascii="Calibri" w:hAnsi="Calibri" w:cs="Calibri"/>
          <w:color w:val="000000"/>
          <w:kern w:val="0"/>
          <w:lang w:val="es-419"/>
        </w:rPr>
        <w:t>ción de</w:t>
      </w:r>
      <w:r w:rsidR="00512414" w:rsidRPr="008C4093">
        <w:rPr>
          <w:rFonts w:ascii="Calibri" w:hAnsi="Calibri" w:cs="Calibri"/>
          <w:color w:val="000000"/>
          <w:kern w:val="0"/>
          <w:lang w:val="es-419"/>
        </w:rPr>
        <w:t xml:space="preserve"> información relevante sobre 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>las desigualdades</w:t>
      </w:r>
      <w:r w:rsidR="00512414" w:rsidRPr="008C4093">
        <w:rPr>
          <w:rFonts w:ascii="Calibri" w:hAnsi="Calibri" w:cs="Calibri"/>
          <w:color w:val="000000"/>
          <w:kern w:val="0"/>
          <w:lang w:val="es-419"/>
        </w:rPr>
        <w:t xml:space="preserve">, con énfasis en 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>las medidas de desigualdad de ingresos y riqueza</w:t>
      </w:r>
      <w:r w:rsidR="00512414" w:rsidRPr="008C4093">
        <w:rPr>
          <w:rFonts w:ascii="Calibri" w:hAnsi="Calibri" w:cs="Calibri"/>
          <w:color w:val="000000"/>
          <w:kern w:val="0"/>
          <w:lang w:val="es-419"/>
        </w:rPr>
        <w:t>,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 xml:space="preserve"> la integración de datos geoespaciales y estadísticos</w:t>
      </w:r>
      <w:r w:rsidR="00512414" w:rsidRPr="008C4093">
        <w:rPr>
          <w:rFonts w:ascii="Calibri" w:hAnsi="Calibri" w:cs="Calibri"/>
          <w:color w:val="000000"/>
          <w:kern w:val="0"/>
          <w:lang w:val="es-419"/>
        </w:rPr>
        <w:t>,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 xml:space="preserve"> y la producción de estadísticas desagregadas mediante técnicas de estimación de áreas pequeñas.</w:t>
      </w:r>
      <w:r w:rsidR="00512414" w:rsidRPr="008C4093">
        <w:rPr>
          <w:rFonts w:ascii="Calibri" w:hAnsi="Calibri" w:cs="Calibri"/>
          <w:color w:val="000000"/>
          <w:kern w:val="0"/>
          <w:lang w:val="es-419"/>
        </w:rPr>
        <w:t xml:space="preserve"> </w:t>
      </w:r>
    </w:p>
    <w:p w14:paraId="49345B2B" w14:textId="06108C61" w:rsidR="00FE0F27" w:rsidRPr="008C4093" w:rsidRDefault="0078436B" w:rsidP="00E654D4">
      <w:pPr>
        <w:spacing w:line="276" w:lineRule="auto"/>
        <w:jc w:val="both"/>
        <w:rPr>
          <w:lang w:val="es-419"/>
        </w:rPr>
      </w:pPr>
      <w:r w:rsidRPr="008C4093">
        <w:rPr>
          <w:rFonts w:ascii="Calibri" w:hAnsi="Calibri" w:cs="Calibri"/>
          <w:color w:val="000000"/>
          <w:kern w:val="0"/>
          <w:lang w:val="es-419"/>
        </w:rPr>
        <w:t>E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>ste evento</w:t>
      </w:r>
      <w:r w:rsidR="00235997" w:rsidRPr="008C4093">
        <w:rPr>
          <w:rFonts w:ascii="Calibri" w:hAnsi="Calibri" w:cs="Calibri"/>
          <w:color w:val="000000"/>
          <w:kern w:val="0"/>
          <w:lang w:val="es-419"/>
        </w:rPr>
        <w:t xml:space="preserve">, organizado por el INEGI de México y la CEPAL, </w:t>
      </w:r>
      <w:r w:rsidR="00CA6151" w:rsidRPr="008C4093">
        <w:rPr>
          <w:rFonts w:ascii="Calibri" w:hAnsi="Calibri" w:cs="Calibri"/>
          <w:color w:val="000000"/>
          <w:kern w:val="0"/>
          <w:lang w:val="es-419"/>
        </w:rPr>
        <w:t xml:space="preserve">se plantea como una actividad </w:t>
      </w:r>
      <w:r w:rsidR="00235997" w:rsidRPr="008C4093">
        <w:rPr>
          <w:rFonts w:ascii="Calibri" w:hAnsi="Calibri" w:cs="Calibri"/>
          <w:color w:val="000000"/>
          <w:kern w:val="0"/>
          <w:lang w:val="es-419"/>
        </w:rPr>
        <w:t xml:space="preserve">adjunta a la </w:t>
      </w:r>
      <w:r w:rsidR="00CA6151" w:rsidRPr="008C4093">
        <w:rPr>
          <w:rFonts w:ascii="Calibri" w:hAnsi="Calibri" w:cs="Calibri"/>
          <w:color w:val="000000"/>
          <w:kern w:val="0"/>
          <w:lang w:val="es-419"/>
        </w:rPr>
        <w:t xml:space="preserve">Conferencia </w:t>
      </w:r>
      <w:r w:rsidR="00235997" w:rsidRPr="008C4093">
        <w:rPr>
          <w:rFonts w:ascii="Calibri" w:hAnsi="Calibri" w:cs="Calibri"/>
          <w:color w:val="000000"/>
          <w:kern w:val="0"/>
          <w:lang w:val="es-419"/>
        </w:rPr>
        <w:t xml:space="preserve">IAOS-ISI 2024, con el propósito de generar un intercambio regional sobre 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 xml:space="preserve">los </w:t>
      </w:r>
      <w:r w:rsidRPr="008C4093">
        <w:rPr>
          <w:rFonts w:ascii="Calibri" w:hAnsi="Calibri" w:cs="Calibri"/>
          <w:color w:val="000000"/>
          <w:kern w:val="0"/>
          <w:lang w:val="es-419"/>
        </w:rPr>
        <w:t xml:space="preserve">avances recientes </w:t>
      </w:r>
      <w:r w:rsidR="00235997" w:rsidRPr="008C4093">
        <w:rPr>
          <w:rFonts w:ascii="Calibri" w:hAnsi="Calibri" w:cs="Calibri"/>
          <w:color w:val="000000"/>
          <w:kern w:val="0"/>
          <w:lang w:val="es-419"/>
        </w:rPr>
        <w:t xml:space="preserve">en los distintos ámbitos de </w:t>
      </w:r>
      <w:r w:rsidRPr="008C4093">
        <w:rPr>
          <w:rFonts w:ascii="Calibri" w:hAnsi="Calibri" w:cs="Calibri"/>
          <w:color w:val="000000"/>
          <w:kern w:val="0"/>
          <w:lang w:val="es-419"/>
        </w:rPr>
        <w:t xml:space="preserve">integración de fuentes de información, así como </w:t>
      </w:r>
      <w:r w:rsidR="007A4187" w:rsidRPr="008C4093">
        <w:rPr>
          <w:rFonts w:ascii="Calibri" w:hAnsi="Calibri" w:cs="Calibri"/>
          <w:color w:val="000000"/>
          <w:kern w:val="0"/>
          <w:lang w:val="es-419"/>
        </w:rPr>
        <w:t xml:space="preserve">discutir sobre 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 xml:space="preserve">los desafíos </w:t>
      </w:r>
      <w:r w:rsidRPr="008C4093">
        <w:rPr>
          <w:rFonts w:ascii="Calibri" w:hAnsi="Calibri" w:cs="Calibri"/>
          <w:color w:val="000000"/>
          <w:kern w:val="0"/>
          <w:lang w:val="es-419"/>
        </w:rPr>
        <w:t xml:space="preserve">que enfrentan 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>los organismos productores de estadísticas oficiales</w:t>
      </w:r>
      <w:r w:rsidR="007A4187" w:rsidRPr="008C4093">
        <w:rPr>
          <w:rFonts w:ascii="Calibri" w:hAnsi="Calibri" w:cs="Calibri"/>
          <w:color w:val="000000"/>
          <w:kern w:val="0"/>
          <w:lang w:val="es-419"/>
        </w:rPr>
        <w:t xml:space="preserve"> y las alternativas para abordarlos</w:t>
      </w:r>
      <w:r w:rsidR="00AE04BB" w:rsidRPr="008C4093">
        <w:rPr>
          <w:rFonts w:ascii="Calibri" w:hAnsi="Calibri" w:cs="Calibri"/>
          <w:color w:val="000000"/>
          <w:kern w:val="0"/>
          <w:lang w:val="es-419"/>
        </w:rPr>
        <w:t xml:space="preserve"> con miras a la planificación estratégica </w:t>
      </w:r>
      <w:r w:rsidR="007A4187" w:rsidRPr="008C4093">
        <w:rPr>
          <w:rFonts w:ascii="Calibri" w:hAnsi="Calibri" w:cs="Calibri"/>
          <w:color w:val="000000"/>
          <w:kern w:val="0"/>
          <w:lang w:val="es-419"/>
        </w:rPr>
        <w:t>para el próximo decenio</w:t>
      </w:r>
      <w:r w:rsidR="00FE0F27" w:rsidRPr="008C4093">
        <w:rPr>
          <w:rFonts w:ascii="Calibri" w:hAnsi="Calibri" w:cs="Calibri"/>
          <w:color w:val="000000"/>
          <w:kern w:val="0"/>
          <w:lang w:val="es-419"/>
        </w:rPr>
        <w:t xml:space="preserve">. </w:t>
      </w:r>
    </w:p>
    <w:p w14:paraId="0F1F9FC2" w14:textId="60B21DC7" w:rsidR="00656361" w:rsidRPr="008C4093" w:rsidRDefault="00E654D4">
      <w:pPr>
        <w:rPr>
          <w:b/>
          <w:bCs/>
          <w:lang w:val="es-419"/>
        </w:rPr>
      </w:pPr>
      <w:r w:rsidRPr="008C4093">
        <w:rPr>
          <w:b/>
          <w:bCs/>
          <w:lang w:val="es-419"/>
        </w:rPr>
        <w:t>Objetivos</w:t>
      </w:r>
    </w:p>
    <w:p w14:paraId="1CA5CEAD" w14:textId="38A27357" w:rsidR="00E654D4" w:rsidRPr="008C4093" w:rsidRDefault="00E654D4" w:rsidP="00E654D4">
      <w:pPr>
        <w:jc w:val="both"/>
        <w:rPr>
          <w:lang w:val="es-419"/>
        </w:rPr>
      </w:pPr>
      <w:r w:rsidRPr="008C4093">
        <w:rPr>
          <w:lang w:val="es-419"/>
        </w:rPr>
        <w:t>Conocer los avances recientes en la integración de fuentes de información para la producción de estadísticas oficiales</w:t>
      </w:r>
      <w:r w:rsidR="00790807" w:rsidRPr="008C4093">
        <w:rPr>
          <w:lang w:val="es-419"/>
        </w:rPr>
        <w:t xml:space="preserve">, incluyendo la información estadística y geoespacial, </w:t>
      </w:r>
      <w:r w:rsidRPr="008C4093">
        <w:rPr>
          <w:lang w:val="es-419"/>
        </w:rPr>
        <w:t>y analizar los desafíos hacia adelante.</w:t>
      </w:r>
    </w:p>
    <w:p w14:paraId="0C1A644D" w14:textId="77777777" w:rsidR="00E654D4" w:rsidRPr="008C4093" w:rsidRDefault="00E654D4">
      <w:pPr>
        <w:rPr>
          <w:b/>
          <w:bCs/>
          <w:lang w:val="es-419"/>
        </w:rPr>
      </w:pPr>
      <w:r w:rsidRPr="008C4093">
        <w:rPr>
          <w:b/>
          <w:bCs/>
          <w:lang w:val="es-419"/>
        </w:rPr>
        <w:t>Participantes</w:t>
      </w:r>
    </w:p>
    <w:p w14:paraId="22F44C8F" w14:textId="4D07A497" w:rsidR="00E654D4" w:rsidRPr="008C4093" w:rsidRDefault="00E654D4">
      <w:pPr>
        <w:rPr>
          <w:lang w:val="es-419"/>
        </w:rPr>
      </w:pPr>
      <w:r w:rsidRPr="008C4093">
        <w:rPr>
          <w:lang w:val="es-419"/>
        </w:rPr>
        <w:t>Directores y funcionarios de las oficinas nacionales de estadística y otros organismos productores de estadística de los países de América Latina.</w:t>
      </w:r>
    </w:p>
    <w:p w14:paraId="48778168" w14:textId="6D46FCE5" w:rsidR="00E654D4" w:rsidRPr="008C4093" w:rsidRDefault="00E654D4">
      <w:pPr>
        <w:rPr>
          <w:b/>
          <w:bCs/>
          <w:lang w:val="es-419"/>
        </w:rPr>
      </w:pPr>
      <w:r w:rsidRPr="008C4093">
        <w:rPr>
          <w:b/>
          <w:bCs/>
          <w:lang w:val="es-419"/>
        </w:rPr>
        <w:t>Idioma</w:t>
      </w:r>
    </w:p>
    <w:p w14:paraId="21BF26CB" w14:textId="0D9BA054" w:rsidR="00E654D4" w:rsidRPr="008C4093" w:rsidRDefault="00E654D4">
      <w:pPr>
        <w:rPr>
          <w:lang w:val="es-419"/>
        </w:rPr>
      </w:pPr>
      <w:r w:rsidRPr="008C4093">
        <w:rPr>
          <w:lang w:val="es-419"/>
        </w:rPr>
        <w:t>El seminario se realizará en español.</w:t>
      </w:r>
    </w:p>
    <w:p w14:paraId="37CF0096" w14:textId="1AC15413" w:rsidR="00656361" w:rsidRPr="008C4093" w:rsidRDefault="00656361">
      <w:pPr>
        <w:rPr>
          <w:b/>
          <w:bCs/>
          <w:lang w:val="es-419"/>
        </w:rPr>
      </w:pPr>
      <w:r w:rsidRPr="008C4093">
        <w:rPr>
          <w:b/>
          <w:bCs/>
          <w:lang w:val="es-419"/>
        </w:rPr>
        <w:lastRenderedPageBreak/>
        <w:t>Agenda</w:t>
      </w:r>
    </w:p>
    <w:p w14:paraId="3DBB3BDE" w14:textId="77777777" w:rsidR="00D80A98" w:rsidRDefault="001D080D" w:rsidP="001D080D">
      <w:pPr>
        <w:rPr>
          <w:lang w:val="es-419"/>
        </w:rPr>
      </w:pPr>
      <w:r w:rsidRPr="008C4093">
        <w:rPr>
          <w:lang w:val="es-419"/>
        </w:rPr>
        <w:t>09:30 – 09:50</w:t>
      </w:r>
      <w:r w:rsidRPr="008C4093">
        <w:rPr>
          <w:lang w:val="es-419"/>
        </w:rPr>
        <w:tab/>
        <w:t>Inauguración</w:t>
      </w:r>
      <w:r w:rsidR="00A03FFB" w:rsidRPr="008C4093">
        <w:rPr>
          <w:lang w:val="es-419"/>
        </w:rPr>
        <w:t xml:space="preserve"> </w:t>
      </w:r>
    </w:p>
    <w:p w14:paraId="314E36DA" w14:textId="3F66403D" w:rsidR="00D80A98" w:rsidRPr="008C4093" w:rsidRDefault="007C6338" w:rsidP="00D80A98">
      <w:pPr>
        <w:ind w:left="698" w:firstLine="720"/>
        <w:rPr>
          <w:lang w:val="es-419"/>
        </w:rPr>
      </w:pPr>
      <w:r w:rsidRPr="007C6338">
        <w:rPr>
          <w:highlight w:val="yellow"/>
          <w:lang w:val="es-419"/>
        </w:rPr>
        <w:t>Vicepresidente de la Junta de Gobierno, INEGI</w:t>
      </w:r>
    </w:p>
    <w:p w14:paraId="6BE536A8" w14:textId="77777777" w:rsidR="00D80A98" w:rsidRDefault="00D80A98" w:rsidP="00D80A98">
      <w:pPr>
        <w:ind w:left="698" w:firstLine="720"/>
        <w:rPr>
          <w:lang w:val="es-419"/>
        </w:rPr>
      </w:pPr>
      <w:r>
        <w:rPr>
          <w:lang w:val="es-419"/>
        </w:rPr>
        <w:t xml:space="preserve">Rolando Ocampo, </w:t>
      </w:r>
      <w:proofErr w:type="gramStart"/>
      <w:r>
        <w:rPr>
          <w:lang w:val="es-419"/>
        </w:rPr>
        <w:t>Director</w:t>
      </w:r>
      <w:proofErr w:type="gramEnd"/>
      <w:r>
        <w:rPr>
          <w:lang w:val="es-419"/>
        </w:rPr>
        <w:t xml:space="preserve"> de la División de Estadísticas, CEPAL</w:t>
      </w:r>
    </w:p>
    <w:p w14:paraId="7F7751DC" w14:textId="3DE431FE" w:rsidR="001D080D" w:rsidRPr="008C4093" w:rsidRDefault="001D080D" w:rsidP="00E336B3">
      <w:pPr>
        <w:ind w:left="698" w:firstLine="720"/>
        <w:rPr>
          <w:b/>
          <w:bCs/>
          <w:lang w:val="es-419"/>
        </w:rPr>
      </w:pPr>
      <w:r w:rsidRPr="008C4093">
        <w:rPr>
          <w:b/>
          <w:bCs/>
          <w:lang w:val="es-419"/>
        </w:rPr>
        <w:t>Integración de fuentes de datos mediante modelos estadísticos</w:t>
      </w:r>
    </w:p>
    <w:p w14:paraId="64B36AA5" w14:textId="3E23748A" w:rsidR="001D080D" w:rsidRP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09:50 – 10:10</w:t>
      </w:r>
      <w:r>
        <w:rPr>
          <w:lang w:val="es-419"/>
        </w:rPr>
        <w:tab/>
        <w:t>Avances en la i</w:t>
      </w:r>
      <w:r w:rsidR="001D080D" w:rsidRPr="008C4093">
        <w:rPr>
          <w:lang w:val="es-419"/>
        </w:rPr>
        <w:t xml:space="preserve">ntegración de fuentes de datos </w:t>
      </w:r>
      <w:r w:rsidR="003553EF" w:rsidRPr="008C4093">
        <w:rPr>
          <w:lang w:val="es-419"/>
        </w:rPr>
        <w:t xml:space="preserve">para la </w:t>
      </w:r>
      <w:r w:rsidR="001D080D" w:rsidRPr="008C4093">
        <w:rPr>
          <w:lang w:val="es-419"/>
        </w:rPr>
        <w:t>medición de las desigualdades (</w:t>
      </w:r>
      <w:r w:rsidR="00D80A98">
        <w:rPr>
          <w:lang w:val="es-419"/>
        </w:rPr>
        <w:t xml:space="preserve">Xavier Mancero, </w:t>
      </w:r>
      <w:r w:rsidR="001D080D" w:rsidRPr="008C4093">
        <w:rPr>
          <w:lang w:val="es-419"/>
        </w:rPr>
        <w:t>CEPAL)</w:t>
      </w:r>
    </w:p>
    <w:p w14:paraId="112D2AE1" w14:textId="1FF0868D" w:rsidR="003553EF" w:rsidRP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10:10 – 10:30</w:t>
      </w:r>
      <w:r>
        <w:rPr>
          <w:lang w:val="es-419"/>
        </w:rPr>
        <w:tab/>
      </w:r>
      <w:r w:rsidR="009D7FD6" w:rsidRPr="009D7FD6">
        <w:rPr>
          <w:lang w:val="es-419"/>
        </w:rPr>
        <w:t>Experiencia peruana en la medición de la pobreza monetaria a nivel distrital</w:t>
      </w:r>
      <w:r w:rsidR="006623AA" w:rsidRPr="008C4093">
        <w:rPr>
          <w:lang w:val="es-419"/>
        </w:rPr>
        <w:t xml:space="preserve"> (</w:t>
      </w:r>
      <w:r w:rsidR="00D80A98">
        <w:rPr>
          <w:lang w:val="es-419"/>
        </w:rPr>
        <w:t xml:space="preserve">Cirila Gutiérrez, INEI </w:t>
      </w:r>
      <w:r w:rsidR="006623AA" w:rsidRPr="008C4093">
        <w:rPr>
          <w:lang w:val="es-419"/>
        </w:rPr>
        <w:t>Per</w:t>
      </w:r>
      <w:r w:rsidR="00D80A98">
        <w:rPr>
          <w:lang w:val="es-419"/>
        </w:rPr>
        <w:t>ú</w:t>
      </w:r>
      <w:r w:rsidR="006623AA" w:rsidRPr="008C4093">
        <w:rPr>
          <w:lang w:val="es-419"/>
        </w:rPr>
        <w:t>)</w:t>
      </w:r>
    </w:p>
    <w:p w14:paraId="32136B73" w14:textId="2D861155" w:rsid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10:30 – 10:50</w:t>
      </w:r>
      <w:r w:rsidR="00547D49" w:rsidRPr="008C4093">
        <w:rPr>
          <w:lang w:val="es-419"/>
        </w:rPr>
        <w:tab/>
      </w:r>
      <w:r w:rsidR="008C4093" w:rsidRPr="008C4093">
        <w:rPr>
          <w:lang w:val="es-419"/>
        </w:rPr>
        <w:t>Experiencia</w:t>
      </w:r>
      <w:r>
        <w:rPr>
          <w:lang w:val="es-419"/>
        </w:rPr>
        <w:t xml:space="preserve"> de Colombia </w:t>
      </w:r>
      <w:r w:rsidR="008C4093" w:rsidRPr="008C4093">
        <w:rPr>
          <w:lang w:val="es-419"/>
        </w:rPr>
        <w:t>con métodos de estimación en áreas pequeñas (</w:t>
      </w:r>
      <w:r w:rsidR="00C954F8" w:rsidRPr="00C954F8">
        <w:rPr>
          <w:lang w:val="es-419"/>
        </w:rPr>
        <w:t>Andrea Ram</w:t>
      </w:r>
      <w:r w:rsidR="00C954F8">
        <w:rPr>
          <w:lang w:val="es-419"/>
        </w:rPr>
        <w:t>í</w:t>
      </w:r>
      <w:r w:rsidR="00C954F8" w:rsidRPr="00C954F8">
        <w:rPr>
          <w:lang w:val="es-419"/>
        </w:rPr>
        <w:t>rez</w:t>
      </w:r>
      <w:r w:rsidR="00C954F8">
        <w:rPr>
          <w:lang w:val="es-419"/>
        </w:rPr>
        <w:t>, DANE Colombia</w:t>
      </w:r>
      <w:r w:rsidR="008C4093" w:rsidRPr="008C4093">
        <w:rPr>
          <w:lang w:val="es-419"/>
        </w:rPr>
        <w:t>)</w:t>
      </w:r>
    </w:p>
    <w:p w14:paraId="4C7B010F" w14:textId="64D9159D" w:rsidR="008C4093" w:rsidRP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10:50 – 11:00</w:t>
      </w:r>
      <w:r w:rsidR="008C4093" w:rsidRPr="008C4093">
        <w:rPr>
          <w:lang w:val="es-419"/>
        </w:rPr>
        <w:tab/>
        <w:t>Comentarios</w:t>
      </w:r>
    </w:p>
    <w:p w14:paraId="663BC360" w14:textId="4E4AEB4D" w:rsidR="001D080D" w:rsidRPr="00E336B3" w:rsidRDefault="001D080D" w:rsidP="00E336B3">
      <w:pPr>
        <w:ind w:left="1418" w:hanging="1418"/>
        <w:rPr>
          <w:i/>
          <w:iCs/>
          <w:lang w:val="es-419"/>
        </w:rPr>
      </w:pPr>
      <w:r w:rsidRPr="00E336B3">
        <w:rPr>
          <w:i/>
          <w:iCs/>
          <w:lang w:val="es-419"/>
        </w:rPr>
        <w:t>11:00 – 11:20</w:t>
      </w:r>
      <w:r w:rsidRPr="00E336B3">
        <w:rPr>
          <w:i/>
          <w:iCs/>
          <w:lang w:val="es-419"/>
        </w:rPr>
        <w:tab/>
      </w:r>
      <w:r w:rsidR="00E336B3">
        <w:rPr>
          <w:i/>
          <w:iCs/>
          <w:lang w:val="es-419"/>
        </w:rPr>
        <w:t>C</w:t>
      </w:r>
      <w:r w:rsidR="00E336B3" w:rsidRPr="00E336B3">
        <w:rPr>
          <w:i/>
          <w:iCs/>
          <w:lang w:val="es-419"/>
        </w:rPr>
        <w:t>afé</w:t>
      </w:r>
    </w:p>
    <w:p w14:paraId="1DC326D3" w14:textId="3A4C6AEC" w:rsidR="001D080D" w:rsidRPr="00E336B3" w:rsidRDefault="001D080D" w:rsidP="00E336B3">
      <w:pPr>
        <w:ind w:left="1418"/>
        <w:rPr>
          <w:b/>
          <w:bCs/>
          <w:lang w:val="es-419"/>
        </w:rPr>
      </w:pPr>
      <w:r w:rsidRPr="00E336B3">
        <w:rPr>
          <w:b/>
          <w:bCs/>
          <w:lang w:val="es-419"/>
        </w:rPr>
        <w:t>Integración de la información estadística y geoespacial</w:t>
      </w:r>
    </w:p>
    <w:p w14:paraId="25C74D93" w14:textId="07D3B47F" w:rsidR="003553EF" w:rsidRP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11:20 – 11:40</w:t>
      </w:r>
      <w:r>
        <w:rPr>
          <w:lang w:val="es-419"/>
        </w:rPr>
        <w:tab/>
      </w:r>
      <w:r w:rsidR="003553EF" w:rsidRPr="008C4093">
        <w:rPr>
          <w:lang w:val="es-419"/>
        </w:rPr>
        <w:t>Avances regionales en la integración de la información estadística y geoespacial (</w:t>
      </w:r>
      <w:r w:rsidR="00C954F8">
        <w:rPr>
          <w:lang w:val="es-419"/>
        </w:rPr>
        <w:t xml:space="preserve">Daniel Taccari, </w:t>
      </w:r>
      <w:r w:rsidR="003553EF" w:rsidRPr="008C4093">
        <w:rPr>
          <w:lang w:val="es-419"/>
        </w:rPr>
        <w:t>CEPAL)</w:t>
      </w:r>
      <w:r w:rsidR="008C4093">
        <w:rPr>
          <w:lang w:val="es-419"/>
        </w:rPr>
        <w:t xml:space="preserve"> </w:t>
      </w:r>
    </w:p>
    <w:p w14:paraId="3E832F59" w14:textId="5ADC12C9" w:rsidR="003553EF" w:rsidRP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11:40 – 12:00</w:t>
      </w:r>
      <w:r>
        <w:rPr>
          <w:lang w:val="es-419"/>
        </w:rPr>
        <w:tab/>
      </w:r>
      <w:r w:rsidR="003553EF" w:rsidRPr="008C4093">
        <w:rPr>
          <w:lang w:val="es-419"/>
        </w:rPr>
        <w:t>Experiencia</w:t>
      </w:r>
      <w:r>
        <w:rPr>
          <w:lang w:val="es-419"/>
        </w:rPr>
        <w:t xml:space="preserve"> de la República Dominicana con la integración de información estadística y geoespacial</w:t>
      </w:r>
      <w:r w:rsidR="00C954F8">
        <w:rPr>
          <w:lang w:val="es-419"/>
        </w:rPr>
        <w:t xml:space="preserve"> (Miosotis Rivas</w:t>
      </w:r>
      <w:r w:rsidR="00E25B26">
        <w:rPr>
          <w:lang w:val="es-419"/>
        </w:rPr>
        <w:t xml:space="preserve"> Peña</w:t>
      </w:r>
      <w:r w:rsidR="00C954F8">
        <w:rPr>
          <w:lang w:val="es-419"/>
        </w:rPr>
        <w:t>, ONE República Dominicana)</w:t>
      </w:r>
    </w:p>
    <w:p w14:paraId="0B00ADA0" w14:textId="38C89CAA" w:rsidR="008C4093" w:rsidRP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 xml:space="preserve">12:00 – 12:10 </w:t>
      </w:r>
      <w:r>
        <w:rPr>
          <w:lang w:val="es-419"/>
        </w:rPr>
        <w:tab/>
      </w:r>
      <w:r w:rsidR="008C4093" w:rsidRPr="008C4093">
        <w:rPr>
          <w:lang w:val="es-419"/>
        </w:rPr>
        <w:t>Comentarios</w:t>
      </w:r>
    </w:p>
    <w:p w14:paraId="5A399CAD" w14:textId="0D845E4A" w:rsidR="001D080D" w:rsidRPr="00E336B3" w:rsidRDefault="001D080D" w:rsidP="00E336B3">
      <w:pPr>
        <w:ind w:left="1418" w:hanging="1418"/>
        <w:rPr>
          <w:b/>
          <w:bCs/>
          <w:lang w:val="es-419"/>
        </w:rPr>
      </w:pPr>
      <w:r w:rsidRPr="008C4093">
        <w:rPr>
          <w:lang w:val="es-419"/>
        </w:rPr>
        <w:tab/>
      </w:r>
      <w:r w:rsidRPr="00E336B3">
        <w:rPr>
          <w:b/>
          <w:bCs/>
          <w:lang w:val="es-419"/>
        </w:rPr>
        <w:t>Nuevas fuentes de datos</w:t>
      </w:r>
      <w:r w:rsidR="003553EF" w:rsidRPr="00E336B3">
        <w:rPr>
          <w:b/>
          <w:bCs/>
          <w:lang w:val="es-419"/>
        </w:rPr>
        <w:t xml:space="preserve"> y su uso en </w:t>
      </w:r>
      <w:r w:rsidRPr="00E336B3">
        <w:rPr>
          <w:b/>
          <w:bCs/>
          <w:lang w:val="es-419"/>
        </w:rPr>
        <w:t xml:space="preserve">estadísticas oficiales </w:t>
      </w:r>
    </w:p>
    <w:p w14:paraId="50122E05" w14:textId="1CBF9717" w:rsidR="006623AA" w:rsidRP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12:10 – 12:30</w:t>
      </w:r>
      <w:r>
        <w:rPr>
          <w:lang w:val="es-419"/>
        </w:rPr>
        <w:tab/>
      </w:r>
      <w:r w:rsidR="006623AA" w:rsidRPr="008C4093">
        <w:rPr>
          <w:lang w:val="es-419"/>
        </w:rPr>
        <w:t>Integración de registros administrativos en el censo de población y vivienda 2022</w:t>
      </w:r>
      <w:r w:rsidR="00C954F8">
        <w:rPr>
          <w:lang w:val="es-419"/>
        </w:rPr>
        <w:t xml:space="preserve"> (Galo Egas, INEC Ecuador)</w:t>
      </w:r>
    </w:p>
    <w:p w14:paraId="7F220934" w14:textId="4FBA528B" w:rsidR="00370AA6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12:30 – 12:50</w:t>
      </w:r>
      <w:r>
        <w:rPr>
          <w:lang w:val="es-419"/>
        </w:rPr>
        <w:tab/>
      </w:r>
      <w:r w:rsidR="00370AA6" w:rsidRPr="008C4093">
        <w:rPr>
          <w:lang w:val="es-419"/>
        </w:rPr>
        <w:t>Aprovechamiento estadístico de registros administrativos de población: avances y desafíos (</w:t>
      </w:r>
      <w:r w:rsidR="00C954F8">
        <w:rPr>
          <w:lang w:val="es-419"/>
        </w:rPr>
        <w:t xml:space="preserve">Aylin Flores, INE </w:t>
      </w:r>
      <w:r w:rsidR="00370AA6" w:rsidRPr="008C4093">
        <w:rPr>
          <w:lang w:val="es-419"/>
        </w:rPr>
        <w:t>Chile)</w:t>
      </w:r>
    </w:p>
    <w:p w14:paraId="31ED3EBC" w14:textId="5AC8D81F" w:rsidR="00247739" w:rsidRPr="008C4093" w:rsidRDefault="00247739" w:rsidP="00247739">
      <w:pPr>
        <w:ind w:left="1418" w:hanging="1418"/>
        <w:rPr>
          <w:lang w:val="es-419"/>
        </w:rPr>
      </w:pPr>
      <w:r>
        <w:rPr>
          <w:lang w:val="es-419"/>
        </w:rPr>
        <w:t xml:space="preserve">12:50 – 13:00 </w:t>
      </w:r>
      <w:r>
        <w:rPr>
          <w:lang w:val="es-419"/>
        </w:rPr>
        <w:tab/>
      </w:r>
      <w:r w:rsidRPr="008C4093">
        <w:rPr>
          <w:lang w:val="es-419"/>
        </w:rPr>
        <w:t>Comentarios</w:t>
      </w:r>
    </w:p>
    <w:p w14:paraId="7E1C8F31" w14:textId="69121AE2" w:rsidR="001D080D" w:rsidRDefault="001D080D" w:rsidP="00E336B3">
      <w:pPr>
        <w:ind w:left="1418" w:hanging="1418"/>
        <w:rPr>
          <w:i/>
          <w:iCs/>
          <w:lang w:val="es-419"/>
        </w:rPr>
      </w:pPr>
      <w:r w:rsidRPr="00E336B3">
        <w:rPr>
          <w:i/>
          <w:iCs/>
          <w:lang w:val="es-419"/>
        </w:rPr>
        <w:t>13:</w:t>
      </w:r>
      <w:r w:rsidR="00247739">
        <w:rPr>
          <w:i/>
          <w:iCs/>
          <w:lang w:val="es-419"/>
        </w:rPr>
        <w:t>0</w:t>
      </w:r>
      <w:r w:rsidRPr="00E336B3">
        <w:rPr>
          <w:i/>
          <w:iCs/>
          <w:lang w:val="es-419"/>
        </w:rPr>
        <w:t>0 – 1</w:t>
      </w:r>
      <w:r w:rsidR="002B056D">
        <w:rPr>
          <w:i/>
          <w:iCs/>
          <w:lang w:val="es-419"/>
        </w:rPr>
        <w:t>5</w:t>
      </w:r>
      <w:r w:rsidRPr="00E336B3">
        <w:rPr>
          <w:i/>
          <w:iCs/>
          <w:lang w:val="es-419"/>
        </w:rPr>
        <w:t>:</w:t>
      </w:r>
      <w:r w:rsidR="002B056D">
        <w:rPr>
          <w:i/>
          <w:iCs/>
          <w:lang w:val="es-419"/>
        </w:rPr>
        <w:t>0</w:t>
      </w:r>
      <w:r w:rsidR="00247739">
        <w:rPr>
          <w:i/>
          <w:iCs/>
          <w:lang w:val="es-419"/>
        </w:rPr>
        <w:t>0</w:t>
      </w:r>
      <w:r w:rsidRPr="00E336B3">
        <w:rPr>
          <w:i/>
          <w:iCs/>
          <w:lang w:val="es-419"/>
        </w:rPr>
        <w:t xml:space="preserve"> </w:t>
      </w:r>
      <w:r w:rsidRPr="00E336B3">
        <w:rPr>
          <w:i/>
          <w:iCs/>
          <w:lang w:val="es-419"/>
        </w:rPr>
        <w:tab/>
        <w:t>Receso</w:t>
      </w:r>
      <w:r w:rsidR="00E336B3" w:rsidRPr="00E336B3">
        <w:rPr>
          <w:i/>
          <w:iCs/>
          <w:lang w:val="es-419"/>
        </w:rPr>
        <w:t xml:space="preserve"> </w:t>
      </w:r>
    </w:p>
    <w:p w14:paraId="0E9CBC2B" w14:textId="77777777" w:rsidR="00C954F8" w:rsidRDefault="00C954F8" w:rsidP="00E336B3">
      <w:pPr>
        <w:ind w:left="1418" w:hanging="1418"/>
        <w:rPr>
          <w:i/>
          <w:iCs/>
          <w:lang w:val="es-419"/>
        </w:rPr>
      </w:pPr>
    </w:p>
    <w:p w14:paraId="56FBD7C0" w14:textId="77777777" w:rsidR="00C954F8" w:rsidRPr="00E336B3" w:rsidRDefault="00C954F8" w:rsidP="00E336B3">
      <w:pPr>
        <w:ind w:left="1418" w:hanging="1418"/>
        <w:rPr>
          <w:i/>
          <w:iCs/>
          <w:lang w:val="es-419"/>
        </w:rPr>
      </w:pPr>
    </w:p>
    <w:p w14:paraId="59DA5EAE" w14:textId="4C221D9A" w:rsidR="00247739" w:rsidRPr="008C4093" w:rsidRDefault="00247739" w:rsidP="00247739">
      <w:pPr>
        <w:ind w:left="1418" w:hanging="1418"/>
        <w:rPr>
          <w:lang w:val="es-419"/>
        </w:rPr>
      </w:pPr>
      <w:r>
        <w:rPr>
          <w:lang w:val="es-419"/>
        </w:rPr>
        <w:lastRenderedPageBreak/>
        <w:t>1</w:t>
      </w:r>
      <w:r w:rsidR="002B056D">
        <w:rPr>
          <w:lang w:val="es-419"/>
        </w:rPr>
        <w:t>5</w:t>
      </w:r>
      <w:r>
        <w:rPr>
          <w:lang w:val="es-419"/>
        </w:rPr>
        <w:t>:</w:t>
      </w:r>
      <w:r w:rsidR="002B056D">
        <w:rPr>
          <w:lang w:val="es-419"/>
        </w:rPr>
        <w:t>0</w:t>
      </w:r>
      <w:r>
        <w:rPr>
          <w:lang w:val="es-419"/>
        </w:rPr>
        <w:t>0 – 1</w:t>
      </w:r>
      <w:r w:rsidR="002B056D">
        <w:rPr>
          <w:lang w:val="es-419"/>
        </w:rPr>
        <w:t>5</w:t>
      </w:r>
      <w:r>
        <w:rPr>
          <w:lang w:val="es-419"/>
        </w:rPr>
        <w:t>:</w:t>
      </w:r>
      <w:r w:rsidR="002B056D">
        <w:rPr>
          <w:lang w:val="es-419"/>
        </w:rPr>
        <w:t>2</w:t>
      </w:r>
      <w:r>
        <w:rPr>
          <w:lang w:val="es-419"/>
        </w:rPr>
        <w:t xml:space="preserve">0 </w:t>
      </w:r>
      <w:r>
        <w:rPr>
          <w:lang w:val="es-419"/>
        </w:rPr>
        <w:tab/>
        <w:t>Nuevas fuentes de datos para el c</w:t>
      </w:r>
      <w:r w:rsidRPr="00247739">
        <w:rPr>
          <w:lang w:val="es-419"/>
        </w:rPr>
        <w:t>ambio de base del IPC</w:t>
      </w:r>
      <w:r>
        <w:rPr>
          <w:lang w:val="es-419"/>
        </w:rPr>
        <w:t xml:space="preserve"> (Werner Salguero, INE Guatemala)</w:t>
      </w:r>
    </w:p>
    <w:p w14:paraId="296F3106" w14:textId="2FB0E5DC" w:rsidR="00247739" w:rsidRPr="008C4093" w:rsidRDefault="00247739" w:rsidP="00247739">
      <w:pPr>
        <w:ind w:left="1418" w:hanging="1418"/>
        <w:rPr>
          <w:lang w:val="es-419"/>
        </w:rPr>
      </w:pPr>
      <w:r>
        <w:rPr>
          <w:lang w:val="es-419"/>
        </w:rPr>
        <w:t>1</w:t>
      </w:r>
      <w:r w:rsidR="002B056D">
        <w:rPr>
          <w:lang w:val="es-419"/>
        </w:rPr>
        <w:t>5</w:t>
      </w:r>
      <w:r>
        <w:rPr>
          <w:lang w:val="es-419"/>
        </w:rPr>
        <w:t>:</w:t>
      </w:r>
      <w:r w:rsidR="002B056D">
        <w:rPr>
          <w:lang w:val="es-419"/>
        </w:rPr>
        <w:t>2</w:t>
      </w:r>
      <w:r>
        <w:rPr>
          <w:lang w:val="es-419"/>
        </w:rPr>
        <w:t>0 – 15:</w:t>
      </w:r>
      <w:r w:rsidR="002B056D">
        <w:rPr>
          <w:lang w:val="es-419"/>
        </w:rPr>
        <w:t>4</w:t>
      </w:r>
      <w:r>
        <w:rPr>
          <w:lang w:val="es-419"/>
        </w:rPr>
        <w:t>0</w:t>
      </w:r>
      <w:r>
        <w:rPr>
          <w:lang w:val="es-419"/>
        </w:rPr>
        <w:tab/>
      </w:r>
      <w:r w:rsidRPr="008C4093">
        <w:rPr>
          <w:lang w:val="es-419"/>
        </w:rPr>
        <w:t>Experiencias nacionales con nuevas fuentes de datos (</w:t>
      </w:r>
      <w:r>
        <w:rPr>
          <w:lang w:val="es-419"/>
        </w:rPr>
        <w:t xml:space="preserve">Diego Aboal, INE </w:t>
      </w:r>
      <w:r w:rsidRPr="008C4093">
        <w:rPr>
          <w:lang w:val="es-419"/>
        </w:rPr>
        <w:t>Uruguay)</w:t>
      </w:r>
    </w:p>
    <w:p w14:paraId="29B877AA" w14:textId="35C885DF" w:rsidR="00247739" w:rsidRPr="008C4093" w:rsidRDefault="00247739" w:rsidP="00247739">
      <w:pPr>
        <w:ind w:left="1418" w:hanging="1418"/>
        <w:rPr>
          <w:lang w:val="es-419"/>
        </w:rPr>
      </w:pPr>
      <w:r>
        <w:rPr>
          <w:lang w:val="es-419"/>
        </w:rPr>
        <w:t>15:</w:t>
      </w:r>
      <w:r w:rsidR="002B056D">
        <w:rPr>
          <w:lang w:val="es-419"/>
        </w:rPr>
        <w:t>4</w:t>
      </w:r>
      <w:r>
        <w:rPr>
          <w:lang w:val="es-419"/>
        </w:rPr>
        <w:t>0 – 15:</w:t>
      </w:r>
      <w:r w:rsidR="002B056D">
        <w:rPr>
          <w:lang w:val="es-419"/>
        </w:rPr>
        <w:t>5</w:t>
      </w:r>
      <w:r>
        <w:rPr>
          <w:lang w:val="es-419"/>
        </w:rPr>
        <w:t xml:space="preserve">0 </w:t>
      </w:r>
      <w:r>
        <w:rPr>
          <w:lang w:val="es-419"/>
        </w:rPr>
        <w:tab/>
      </w:r>
      <w:r w:rsidRPr="008C4093">
        <w:rPr>
          <w:lang w:val="es-419"/>
        </w:rPr>
        <w:t>Comentarios</w:t>
      </w:r>
    </w:p>
    <w:p w14:paraId="7CB83BAC" w14:textId="77777777" w:rsidR="00247739" w:rsidRPr="00C954F8" w:rsidRDefault="00247739" w:rsidP="00247739">
      <w:pPr>
        <w:ind w:left="1418"/>
        <w:rPr>
          <w:b/>
          <w:bCs/>
          <w:lang w:val="es-419"/>
        </w:rPr>
      </w:pPr>
      <w:r w:rsidRPr="00C954F8">
        <w:rPr>
          <w:b/>
          <w:bCs/>
          <w:lang w:val="es-419"/>
        </w:rPr>
        <w:t>Desafíos a futuro para la integración de datos y la producción estadística</w:t>
      </w:r>
    </w:p>
    <w:p w14:paraId="1F37EAFA" w14:textId="6E7B1622" w:rsidR="008C4093" w:rsidRPr="008C4093" w:rsidRDefault="00E336B3" w:rsidP="00E336B3">
      <w:pPr>
        <w:ind w:left="1418" w:hanging="1418"/>
        <w:rPr>
          <w:lang w:val="es-419"/>
        </w:rPr>
      </w:pPr>
      <w:r w:rsidRPr="008C4093">
        <w:rPr>
          <w:lang w:val="es-419"/>
        </w:rPr>
        <w:t>1</w:t>
      </w:r>
      <w:r w:rsidR="00247739">
        <w:rPr>
          <w:lang w:val="es-419"/>
        </w:rPr>
        <w:t>5</w:t>
      </w:r>
      <w:r w:rsidRPr="008C4093">
        <w:rPr>
          <w:lang w:val="es-419"/>
        </w:rPr>
        <w:t>:</w:t>
      </w:r>
      <w:r w:rsidR="002B056D">
        <w:rPr>
          <w:lang w:val="es-419"/>
        </w:rPr>
        <w:t>5</w:t>
      </w:r>
      <w:r w:rsidRPr="008C4093">
        <w:rPr>
          <w:lang w:val="es-419"/>
        </w:rPr>
        <w:t>0 – 1</w:t>
      </w:r>
      <w:r w:rsidR="002B056D">
        <w:rPr>
          <w:lang w:val="es-419"/>
        </w:rPr>
        <w:t>6</w:t>
      </w:r>
      <w:r w:rsidRPr="008C4093">
        <w:rPr>
          <w:lang w:val="es-419"/>
        </w:rPr>
        <w:t>:</w:t>
      </w:r>
      <w:r w:rsidR="002B056D">
        <w:rPr>
          <w:lang w:val="es-419"/>
        </w:rPr>
        <w:t>1</w:t>
      </w:r>
      <w:r w:rsidRPr="008C4093">
        <w:rPr>
          <w:lang w:val="es-419"/>
        </w:rPr>
        <w:t>0</w:t>
      </w:r>
      <w:r>
        <w:rPr>
          <w:lang w:val="es-419"/>
        </w:rPr>
        <w:tab/>
      </w:r>
      <w:r w:rsidR="008C4093" w:rsidRPr="008C4093">
        <w:rPr>
          <w:lang w:val="es-419"/>
        </w:rPr>
        <w:t>El Observatorio de Cuba sobre Igualdad de Género: Una experiencia sobre la integración de fuentes de datos</w:t>
      </w:r>
      <w:r w:rsidR="00C954F8">
        <w:rPr>
          <w:lang w:val="es-419"/>
        </w:rPr>
        <w:t xml:space="preserve"> (Mercedes González, ONEI Cuba)</w:t>
      </w:r>
    </w:p>
    <w:p w14:paraId="2F21FE21" w14:textId="2E8C5502" w:rsidR="002B056D" w:rsidRPr="008C4093" w:rsidRDefault="002B056D" w:rsidP="002B056D">
      <w:pPr>
        <w:ind w:left="1418" w:hanging="1418"/>
        <w:rPr>
          <w:lang w:val="es-419"/>
        </w:rPr>
      </w:pPr>
      <w:r>
        <w:rPr>
          <w:lang w:val="es-419"/>
        </w:rPr>
        <w:t xml:space="preserve">16:10 – 16:30 </w:t>
      </w:r>
      <w:r>
        <w:rPr>
          <w:lang w:val="es-419"/>
        </w:rPr>
        <w:tab/>
      </w:r>
      <w:r w:rsidRPr="008C4093">
        <w:rPr>
          <w:lang w:val="es-419"/>
        </w:rPr>
        <w:t>Legislación estadística y participación de nuevos actores (</w:t>
      </w:r>
      <w:r>
        <w:rPr>
          <w:lang w:val="es-419"/>
        </w:rPr>
        <w:t xml:space="preserve">Odette Navarro, INEC </w:t>
      </w:r>
      <w:r w:rsidRPr="008C4093">
        <w:rPr>
          <w:lang w:val="es-419"/>
        </w:rPr>
        <w:t>Costa Rica</w:t>
      </w:r>
      <w:r>
        <w:rPr>
          <w:lang w:val="es-419"/>
        </w:rPr>
        <w:t>)</w:t>
      </w:r>
    </w:p>
    <w:p w14:paraId="5B34C7F3" w14:textId="1F2A670A" w:rsidR="00A91B7B" w:rsidRP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1</w:t>
      </w:r>
      <w:r w:rsidR="002B056D">
        <w:rPr>
          <w:lang w:val="es-419"/>
        </w:rPr>
        <w:t>6</w:t>
      </w:r>
      <w:r>
        <w:rPr>
          <w:lang w:val="es-419"/>
        </w:rPr>
        <w:t>:</w:t>
      </w:r>
      <w:r w:rsidR="002B056D">
        <w:rPr>
          <w:lang w:val="es-419"/>
        </w:rPr>
        <w:t>3</w:t>
      </w:r>
      <w:r>
        <w:rPr>
          <w:lang w:val="es-419"/>
        </w:rPr>
        <w:t>0 – 1</w:t>
      </w:r>
      <w:r w:rsidR="002B056D">
        <w:rPr>
          <w:lang w:val="es-419"/>
        </w:rPr>
        <w:t>6</w:t>
      </w:r>
      <w:r>
        <w:rPr>
          <w:lang w:val="es-419"/>
        </w:rPr>
        <w:t>:</w:t>
      </w:r>
      <w:r w:rsidR="002B056D">
        <w:rPr>
          <w:lang w:val="es-419"/>
        </w:rPr>
        <w:t>5</w:t>
      </w:r>
      <w:r>
        <w:rPr>
          <w:lang w:val="es-419"/>
        </w:rPr>
        <w:t xml:space="preserve">0 </w:t>
      </w:r>
      <w:r>
        <w:rPr>
          <w:lang w:val="es-419"/>
        </w:rPr>
        <w:tab/>
      </w:r>
      <w:r w:rsidR="00A91B7B" w:rsidRPr="008C4093">
        <w:rPr>
          <w:lang w:val="es-419"/>
        </w:rPr>
        <w:t>Repensar la producción estadística oficial a través de la curación, integración y accesibilidad de datos (Pedro Silva</w:t>
      </w:r>
      <w:r w:rsidR="00C954F8">
        <w:rPr>
          <w:lang w:val="es-419"/>
        </w:rPr>
        <w:t>, ENCE-IBGE Brasil</w:t>
      </w:r>
      <w:r w:rsidR="00A91B7B" w:rsidRPr="008C4093">
        <w:rPr>
          <w:lang w:val="es-419"/>
        </w:rPr>
        <w:t>)</w:t>
      </w:r>
    </w:p>
    <w:p w14:paraId="1CFFA834" w14:textId="3AE95473" w:rsidR="008C4093" w:rsidRPr="008C4093" w:rsidRDefault="00E336B3" w:rsidP="00E336B3">
      <w:pPr>
        <w:ind w:left="1418" w:hanging="1418"/>
        <w:rPr>
          <w:lang w:val="es-419"/>
        </w:rPr>
      </w:pPr>
      <w:r>
        <w:rPr>
          <w:lang w:val="es-419"/>
        </w:rPr>
        <w:t>16:</w:t>
      </w:r>
      <w:r w:rsidR="002B056D">
        <w:rPr>
          <w:lang w:val="es-419"/>
        </w:rPr>
        <w:t>5</w:t>
      </w:r>
      <w:r>
        <w:rPr>
          <w:lang w:val="es-419"/>
        </w:rPr>
        <w:t>0 – 1</w:t>
      </w:r>
      <w:r w:rsidR="002B056D">
        <w:rPr>
          <w:lang w:val="es-419"/>
        </w:rPr>
        <w:t>7</w:t>
      </w:r>
      <w:r>
        <w:rPr>
          <w:lang w:val="es-419"/>
        </w:rPr>
        <w:t>:</w:t>
      </w:r>
      <w:r w:rsidR="002B056D">
        <w:rPr>
          <w:lang w:val="es-419"/>
        </w:rPr>
        <w:t>00</w:t>
      </w:r>
      <w:r>
        <w:rPr>
          <w:lang w:val="es-419"/>
        </w:rPr>
        <w:tab/>
      </w:r>
      <w:r w:rsidR="008C4093" w:rsidRPr="008C4093">
        <w:rPr>
          <w:lang w:val="es-419"/>
        </w:rPr>
        <w:t>Comentarios</w:t>
      </w:r>
    </w:p>
    <w:p w14:paraId="08BEE683" w14:textId="11349E84" w:rsidR="001D080D" w:rsidRDefault="001D080D" w:rsidP="00E336B3">
      <w:pPr>
        <w:ind w:left="1418" w:hanging="1418"/>
        <w:rPr>
          <w:lang w:val="es-419"/>
        </w:rPr>
      </w:pPr>
      <w:r w:rsidRPr="008C4093">
        <w:rPr>
          <w:lang w:val="es-419"/>
        </w:rPr>
        <w:t>1</w:t>
      </w:r>
      <w:r w:rsidR="002B056D">
        <w:rPr>
          <w:lang w:val="es-419"/>
        </w:rPr>
        <w:t>7</w:t>
      </w:r>
      <w:r w:rsidRPr="008C4093">
        <w:rPr>
          <w:lang w:val="es-419"/>
        </w:rPr>
        <w:t>:</w:t>
      </w:r>
      <w:r w:rsidR="002B056D">
        <w:rPr>
          <w:lang w:val="es-419"/>
        </w:rPr>
        <w:t>00</w:t>
      </w:r>
      <w:r w:rsidRPr="008C4093">
        <w:rPr>
          <w:lang w:val="es-419"/>
        </w:rPr>
        <w:t xml:space="preserve"> – 1</w:t>
      </w:r>
      <w:r w:rsidR="00247739">
        <w:rPr>
          <w:lang w:val="es-419"/>
        </w:rPr>
        <w:t>7</w:t>
      </w:r>
      <w:r w:rsidRPr="008C4093">
        <w:rPr>
          <w:lang w:val="es-419"/>
        </w:rPr>
        <w:t>:</w:t>
      </w:r>
      <w:r w:rsidR="002B056D">
        <w:rPr>
          <w:lang w:val="es-419"/>
        </w:rPr>
        <w:t>2</w:t>
      </w:r>
      <w:r w:rsidRPr="008C4093">
        <w:rPr>
          <w:lang w:val="es-419"/>
        </w:rPr>
        <w:t>0</w:t>
      </w:r>
      <w:r w:rsidRPr="008C4093">
        <w:rPr>
          <w:lang w:val="es-419"/>
        </w:rPr>
        <w:tab/>
        <w:t>Conclusiones y cierre</w:t>
      </w:r>
    </w:p>
    <w:p w14:paraId="7D99D2FA" w14:textId="77777777" w:rsidR="00BE0BDA" w:rsidRDefault="00BE0BDA">
      <w:pPr>
        <w:rPr>
          <w:lang w:val="es-419"/>
        </w:rPr>
      </w:pPr>
    </w:p>
    <w:sectPr w:rsidR="00BE0BDA" w:rsidSect="00E654D4">
      <w:headerReference w:type="default" r:id="rId7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94E45" w14:textId="77777777" w:rsidR="00E654D4" w:rsidRDefault="00E654D4" w:rsidP="00E654D4">
      <w:pPr>
        <w:spacing w:after="0" w:line="240" w:lineRule="auto"/>
      </w:pPr>
      <w:r>
        <w:separator/>
      </w:r>
    </w:p>
  </w:endnote>
  <w:endnote w:type="continuationSeparator" w:id="0">
    <w:p w14:paraId="7A5BCD19" w14:textId="77777777" w:rsidR="00E654D4" w:rsidRDefault="00E654D4" w:rsidP="00E6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84D56" w14:textId="77777777" w:rsidR="00E654D4" w:rsidRDefault="00E654D4" w:rsidP="00E654D4">
      <w:pPr>
        <w:spacing w:after="0" w:line="240" w:lineRule="auto"/>
      </w:pPr>
      <w:r>
        <w:separator/>
      </w:r>
    </w:p>
  </w:footnote>
  <w:footnote w:type="continuationSeparator" w:id="0">
    <w:p w14:paraId="5DDB3859" w14:textId="77777777" w:rsidR="00E654D4" w:rsidRDefault="00E654D4" w:rsidP="00E6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E2F6" w14:textId="77777777" w:rsidR="00F910E7" w:rsidRDefault="00F910E7" w:rsidP="00F910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B6F206" wp14:editId="4D6FB75B">
          <wp:simplePos x="0" y="0"/>
          <wp:positionH relativeFrom="column">
            <wp:posOffset>-914400</wp:posOffset>
          </wp:positionH>
          <wp:positionV relativeFrom="paragraph">
            <wp:posOffset>-450850</wp:posOffset>
          </wp:positionV>
          <wp:extent cx="7788275" cy="1186815"/>
          <wp:effectExtent l="0" t="0" r="3175" b="0"/>
          <wp:wrapSquare wrapText="bothSides"/>
          <wp:docPr id="869715218" name="Imagen 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715218" name="Imagen 3" descr="A blue and white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17"/>
                  <a:stretch/>
                </pic:blipFill>
                <pic:spPr bwMode="auto">
                  <a:xfrm>
                    <a:off x="0" y="0"/>
                    <a:ext cx="7788275" cy="1186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B7C90" w14:textId="700E5B5D" w:rsidR="00E654D4" w:rsidRPr="00F910E7" w:rsidRDefault="00E654D4" w:rsidP="00F91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DA"/>
    <w:rsid w:val="00025376"/>
    <w:rsid w:val="000B3555"/>
    <w:rsid w:val="000B7301"/>
    <w:rsid w:val="000C6CFA"/>
    <w:rsid w:val="0012322F"/>
    <w:rsid w:val="00183196"/>
    <w:rsid w:val="001D080D"/>
    <w:rsid w:val="001E66D1"/>
    <w:rsid w:val="001F23E1"/>
    <w:rsid w:val="0023538F"/>
    <w:rsid w:val="00235997"/>
    <w:rsid w:val="00247739"/>
    <w:rsid w:val="00262E13"/>
    <w:rsid w:val="002B056D"/>
    <w:rsid w:val="00343A58"/>
    <w:rsid w:val="003553EF"/>
    <w:rsid w:val="00370AA6"/>
    <w:rsid w:val="0038091D"/>
    <w:rsid w:val="00473703"/>
    <w:rsid w:val="00495CD6"/>
    <w:rsid w:val="004B7C6B"/>
    <w:rsid w:val="004F65FC"/>
    <w:rsid w:val="00512414"/>
    <w:rsid w:val="00547D49"/>
    <w:rsid w:val="005F13F7"/>
    <w:rsid w:val="006077BD"/>
    <w:rsid w:val="00656361"/>
    <w:rsid w:val="006623AA"/>
    <w:rsid w:val="006D2C57"/>
    <w:rsid w:val="00755536"/>
    <w:rsid w:val="0078436B"/>
    <w:rsid w:val="00790807"/>
    <w:rsid w:val="007A4187"/>
    <w:rsid w:val="007C6338"/>
    <w:rsid w:val="00822793"/>
    <w:rsid w:val="008C4093"/>
    <w:rsid w:val="008C588F"/>
    <w:rsid w:val="008F531C"/>
    <w:rsid w:val="009274A3"/>
    <w:rsid w:val="009C6D13"/>
    <w:rsid w:val="009D7FD6"/>
    <w:rsid w:val="00A03FFB"/>
    <w:rsid w:val="00A169E8"/>
    <w:rsid w:val="00A91110"/>
    <w:rsid w:val="00A91B7B"/>
    <w:rsid w:val="00AE04BB"/>
    <w:rsid w:val="00B41724"/>
    <w:rsid w:val="00B43BBD"/>
    <w:rsid w:val="00BE0BDA"/>
    <w:rsid w:val="00C954F8"/>
    <w:rsid w:val="00CA6151"/>
    <w:rsid w:val="00CB7162"/>
    <w:rsid w:val="00CD287F"/>
    <w:rsid w:val="00D761BF"/>
    <w:rsid w:val="00D80A98"/>
    <w:rsid w:val="00E25B26"/>
    <w:rsid w:val="00E336B3"/>
    <w:rsid w:val="00E654D4"/>
    <w:rsid w:val="00EE6D95"/>
    <w:rsid w:val="00F30280"/>
    <w:rsid w:val="00F910E7"/>
    <w:rsid w:val="00FB2300"/>
    <w:rsid w:val="00FD3657"/>
    <w:rsid w:val="00FD4E90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390B"/>
  <w15:chartTrackingRefBased/>
  <w15:docId w15:val="{EEBB2D34-8B6E-4BB9-94F3-287C300C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D4"/>
  </w:style>
  <w:style w:type="paragraph" w:styleId="Footer">
    <w:name w:val="footer"/>
    <w:basedOn w:val="Normal"/>
    <w:link w:val="FooterChar"/>
    <w:uiPriority w:val="99"/>
    <w:unhideWhenUsed/>
    <w:rsid w:val="00E65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4"/>
  </w:style>
  <w:style w:type="paragraph" w:styleId="Revision">
    <w:name w:val="Revision"/>
    <w:hidden/>
    <w:uiPriority w:val="99"/>
    <w:semiHidden/>
    <w:rsid w:val="00AE0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21FA-A937-430A-8D8B-AF04520C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Mancero</dc:creator>
  <cp:keywords/>
  <dc:description/>
  <cp:lastModifiedBy>Xavier Mancero</cp:lastModifiedBy>
  <cp:revision>5</cp:revision>
  <cp:lastPrinted>2024-02-29T17:41:00Z</cp:lastPrinted>
  <dcterms:created xsi:type="dcterms:W3CDTF">2024-05-02T15:36:00Z</dcterms:created>
  <dcterms:modified xsi:type="dcterms:W3CDTF">2024-05-08T21:39:00Z</dcterms:modified>
</cp:coreProperties>
</file>